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FD38410" w14:textId="77777777" w:rsidR="002013F7" w:rsidRDefault="002013F7" w:rsidP="004C6762">
      <w:pPr>
        <w:spacing w:after="0" w:line="240" w:lineRule="auto"/>
        <w:jc w:val="center"/>
        <w:rPr>
          <w:rFonts w:ascii="Times New Roman" w:eastAsia="Calibri" w:hAnsi="Times New Roman" w:cs="Times New Roman"/>
          <w:b/>
          <w:bCs/>
          <w:color w:val="000000"/>
          <w:sz w:val="32"/>
          <w:szCs w:val="40"/>
          <w:lang w:val="ru-RU"/>
        </w:rPr>
      </w:pPr>
      <w:r w:rsidRPr="002013F7">
        <w:rPr>
          <w:rFonts w:ascii="Times New Roman" w:eastAsia="Calibri" w:hAnsi="Times New Roman" w:cs="Times New Roman"/>
          <w:b/>
          <w:bCs/>
          <w:color w:val="000000"/>
          <w:sz w:val="32"/>
          <w:szCs w:val="40"/>
          <w:lang w:val="ru-RU"/>
        </w:rPr>
        <w:t>Б1.В.ДВ.11.01. Рекламная деятельность в торговле</w:t>
      </w:r>
    </w:p>
    <w:p w14:paraId="3A023B23" w14:textId="1221A56A"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Зачет 9</w:t>
            </w:r>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9"/>
                <w:szCs w:val="19"/>
                <w:lang w:val="ru-RU"/>
              </w:rPr>
              <w:t>5 (1)</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2013F7"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2013F7"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2013F7"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0C6B9192" w:rsidR="00855396" w:rsidRPr="00855396" w:rsidRDefault="002013F7" w:rsidP="00855396">
            <w:pPr>
              <w:spacing w:after="0" w:line="240" w:lineRule="auto"/>
              <w:rPr>
                <w:rFonts w:ascii="Times New Roman" w:eastAsia="Times New Roman" w:hAnsi="Times New Roman" w:cs="Times New Roman"/>
                <w:i/>
                <w:sz w:val="19"/>
                <w:szCs w:val="19"/>
                <w:lang w:val="ru-RU"/>
              </w:rPr>
            </w:pPr>
            <w:r w:rsidRPr="002013F7">
              <w:rPr>
                <w:rFonts w:ascii="Times New Roman" w:eastAsia="Times New Roman" w:hAnsi="Times New Roman" w:cs="Times New Roman"/>
                <w:b/>
                <w:i/>
                <w:color w:val="000000"/>
                <w:sz w:val="19"/>
                <w:szCs w:val="19"/>
                <w:lang w:val="ru-RU"/>
              </w:rPr>
              <w:t>Б1.В.ДВ.11.01. Рекламная деятельность в торговле</w:t>
            </w:r>
          </w:p>
        </w:tc>
      </w:tr>
      <w:tr w:rsidR="00855396" w:rsidRPr="002013F7"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2013F7"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2013F7"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2013F7"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2013F7"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2013F7"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2013F7"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2013F7"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2013F7"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6"/>
        <w:gridCol w:w="1031"/>
        <w:gridCol w:w="543"/>
        <w:gridCol w:w="643"/>
        <w:gridCol w:w="779"/>
        <w:gridCol w:w="447"/>
        <w:gridCol w:w="451"/>
        <w:gridCol w:w="721"/>
        <w:gridCol w:w="1242"/>
        <w:gridCol w:w="1232"/>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2013F7" w14:paraId="11F10DED" w14:textId="77777777" w:rsidTr="00781712">
        <w:trPr>
          <w:trHeight w:hRule="exact" w:val="953"/>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5A299B6A" w:rsidR="00F1591B" w:rsidRPr="00F1591B" w:rsidRDefault="002E383F" w:rsidP="00F1591B">
            <w:pPr>
              <w:spacing w:after="0" w:line="240" w:lineRule="auto"/>
              <w:rPr>
                <w:rFonts w:ascii="Times New Roman" w:hAnsi="Times New Roman" w:cs="Times New Roman"/>
                <w:sz w:val="19"/>
                <w:szCs w:val="19"/>
                <w:lang w:val="ru-RU"/>
              </w:rPr>
            </w:pPr>
            <w:r w:rsidRPr="002E383F">
              <w:rPr>
                <w:rFonts w:ascii="Times New Roman" w:hAnsi="Times New Roman" w:cs="Times New Roman"/>
                <w:color w:val="000000"/>
                <w:sz w:val="19"/>
                <w:szCs w:val="19"/>
                <w:lang w:val="ru-RU"/>
              </w:rPr>
              <w:t>Целью освоения дисциплины «Рекламная деятельность» является формирование профессиональных компетенций, связанных с рекламной деятельностью и предусмотренных программой бакалавриата</w:t>
            </w:r>
          </w:p>
        </w:tc>
      </w:tr>
      <w:tr w:rsidR="00F1591B" w:rsidRPr="002013F7" w14:paraId="600EFEA2" w14:textId="77777777" w:rsidTr="00781712">
        <w:trPr>
          <w:trHeight w:hRule="exact" w:val="277"/>
        </w:trPr>
        <w:tc>
          <w:tcPr>
            <w:tcW w:w="1316" w:type="dxa"/>
            <w:gridSpan w:val="2"/>
          </w:tcPr>
          <w:p w14:paraId="67AFF478" w14:textId="77777777" w:rsidR="00F1591B" w:rsidRPr="00F1591B" w:rsidRDefault="00F1591B" w:rsidP="00F1591B">
            <w:pPr>
              <w:rPr>
                <w:rFonts w:ascii="Times New Roman" w:hAnsi="Times New Roman" w:cs="Times New Roman"/>
                <w:lang w:val="ru-RU"/>
              </w:rPr>
            </w:pPr>
          </w:p>
        </w:tc>
        <w:tc>
          <w:tcPr>
            <w:tcW w:w="7685"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2013F7"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621909DD" w:rsidR="00F1591B" w:rsidRPr="007933D4" w:rsidRDefault="002013F7" w:rsidP="007933D4">
            <w:pPr>
              <w:spacing w:after="0" w:line="240" w:lineRule="auto"/>
              <w:rPr>
                <w:rFonts w:ascii="Times New Roman" w:hAnsi="Times New Roman" w:cs="Times New Roman"/>
                <w:sz w:val="19"/>
                <w:szCs w:val="19"/>
                <w:lang w:val="ru-RU"/>
              </w:rPr>
            </w:pPr>
            <w:r w:rsidRPr="002013F7">
              <w:rPr>
                <w:rFonts w:ascii="Times New Roman" w:hAnsi="Times New Roman" w:cs="Times New Roman"/>
                <w:color w:val="000000"/>
                <w:sz w:val="19"/>
                <w:szCs w:val="19"/>
              </w:rPr>
              <w:t>Б1.В.ДВ.11.01</w:t>
            </w:r>
          </w:p>
        </w:tc>
      </w:tr>
      <w:tr w:rsidR="00F1591B" w:rsidRPr="002013F7" w14:paraId="4462E0E5" w14:textId="77777777" w:rsidTr="00781712">
        <w:trPr>
          <w:trHeight w:hRule="exact" w:val="27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47DA9E8" w:rsidR="00F1591B" w:rsidRPr="00D460A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Товарная информация</w:t>
            </w:r>
          </w:p>
        </w:tc>
      </w:tr>
      <w:tr w:rsidR="00F1591B" w:rsidRPr="00160E16" w14:paraId="74C46E5C"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9B219C6" w:rsidR="00F1591B" w:rsidRPr="00D460A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Мерчендайзинг</w:t>
            </w:r>
          </w:p>
        </w:tc>
      </w:tr>
      <w:tr w:rsidR="00F1591B" w:rsidRPr="002013F7" w14:paraId="2DAD269E" w14:textId="77777777" w:rsidTr="00781712">
        <w:trPr>
          <w:trHeight w:hRule="exact" w:val="50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1F851C32" w:rsidR="00F1591B" w:rsidRPr="00F1591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Рынок продовольственных товаров</w:t>
            </w:r>
          </w:p>
        </w:tc>
      </w:tr>
      <w:tr w:rsidR="00F1591B" w:rsidRPr="00160E16" w14:paraId="13C74892"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6136543C" w:rsidR="00F1591B" w:rsidRPr="008A431C" w:rsidRDefault="002376C0" w:rsidP="00F1591B">
            <w:pPr>
              <w:spacing w:after="0" w:line="240" w:lineRule="auto"/>
              <w:rPr>
                <w:rFonts w:ascii="Times New Roman" w:hAnsi="Times New Roman" w:cs="Times New Roman"/>
                <w:sz w:val="19"/>
                <w:szCs w:val="19"/>
                <w:lang w:val="ru-RU"/>
              </w:rPr>
            </w:pPr>
            <w:r w:rsidRPr="002376C0">
              <w:rPr>
                <w:rFonts w:ascii="Times New Roman" w:hAnsi="Times New Roman" w:cs="Times New Roman"/>
                <w:color w:val="000000"/>
                <w:sz w:val="19"/>
                <w:szCs w:val="19"/>
                <w:lang w:val="ru-RU"/>
              </w:rPr>
              <w:t>Конъюктура продовольственного рынка</w:t>
            </w:r>
          </w:p>
        </w:tc>
      </w:tr>
      <w:tr w:rsidR="00F1591B" w:rsidRPr="008A431C" w14:paraId="2655C229"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2612FC7C" w:rsidR="00F1591B" w:rsidRPr="00F1591B" w:rsidRDefault="002376C0" w:rsidP="008A431C">
            <w:pPr>
              <w:spacing w:after="0" w:line="240" w:lineRule="auto"/>
              <w:rPr>
                <w:rFonts w:ascii="Times New Roman" w:hAnsi="Times New Roman" w:cs="Times New Roman"/>
                <w:sz w:val="19"/>
                <w:szCs w:val="19"/>
                <w:lang w:val="ru-RU"/>
              </w:rPr>
            </w:pPr>
            <w:r w:rsidRPr="002376C0">
              <w:rPr>
                <w:rFonts w:ascii="Times New Roman" w:hAnsi="Times New Roman" w:cs="Times New Roman"/>
                <w:sz w:val="19"/>
                <w:szCs w:val="19"/>
                <w:lang w:val="ru-RU"/>
              </w:rPr>
              <w:t>Международная коммерция</w:t>
            </w:r>
          </w:p>
        </w:tc>
      </w:tr>
      <w:tr w:rsidR="00F1591B" w:rsidRPr="008A431C" w14:paraId="6F1E834E" w14:textId="77777777" w:rsidTr="00781712">
        <w:trPr>
          <w:trHeight w:hRule="exact" w:val="277"/>
        </w:trPr>
        <w:tc>
          <w:tcPr>
            <w:tcW w:w="1316" w:type="dxa"/>
            <w:gridSpan w:val="2"/>
          </w:tcPr>
          <w:p w14:paraId="4306713E" w14:textId="77777777" w:rsidR="00F1591B" w:rsidRPr="00F1591B" w:rsidRDefault="00F1591B" w:rsidP="00F1591B">
            <w:pPr>
              <w:rPr>
                <w:rFonts w:ascii="Times New Roman" w:hAnsi="Times New Roman" w:cs="Times New Roman"/>
                <w:lang w:val="ru-RU"/>
              </w:rPr>
            </w:pPr>
          </w:p>
        </w:tc>
        <w:tc>
          <w:tcPr>
            <w:tcW w:w="7685"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2013F7"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2013F7" w14:paraId="6648DB4D" w14:textId="77777777" w:rsidTr="00781712">
        <w:trPr>
          <w:trHeight w:hRule="exact" w:val="138"/>
        </w:trPr>
        <w:tc>
          <w:tcPr>
            <w:tcW w:w="3533"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8"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2013F7"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Content>
              <w:p w14:paraId="14120D0A" w14:textId="5396C382" w:rsidR="00F0421E" w:rsidRPr="00F0421E" w:rsidRDefault="00654753"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ПК-1.1</w:t>
                </w:r>
                <w:r w:rsidR="00F0421E" w:rsidRPr="00F0421E">
                  <w:rPr>
                    <w:rFonts w:ascii="Times New Roman" w:hAnsi="Times New Roman" w:cs="Times New Roman"/>
                    <w:b/>
                    <w:color w:val="000000"/>
                    <w:sz w:val="19"/>
                    <w:szCs w:val="19"/>
                    <w:lang w:val="ru-RU"/>
                  </w:rPr>
                  <w:t>:</w:t>
                </w:r>
                <w:r w:rsidRPr="00654753">
                  <w:rPr>
                    <w:lang w:val="ru-RU"/>
                  </w:rPr>
                  <w:t xml:space="preserve"> </w:t>
                </w:r>
                <w:r w:rsidRPr="00654753">
                  <w:rPr>
                    <w:rFonts w:ascii="Times New Roman" w:hAnsi="Times New Roman" w:cs="Times New Roman"/>
                    <w:b/>
                    <w:color w:val="000000"/>
                    <w:sz w:val="19"/>
                    <w:szCs w:val="19"/>
                    <w:lang w:val="ru-RU"/>
                  </w:rPr>
                  <w:t>способности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2013F7" w14:paraId="60C5B3A1" w14:textId="77777777" w:rsidTr="00781712">
        <w:trPr>
          <w:trHeight w:val="519"/>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CEB5CF" w14:textId="1CED0C28" w:rsidR="00781712" w:rsidRPr="00781712"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 xml:space="preserve">цели, задачи, функции, направления рекламной деятельности оптовой и </w:t>
            </w:r>
          </w:p>
          <w:p w14:paraId="40218C2F" w14:textId="6C27B3CE" w:rsidR="00781712" w:rsidRPr="00781712"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 xml:space="preserve">розничной торговли; виды средств торговой рекламы и эффективное их применение в торговом </w:t>
            </w:r>
          </w:p>
          <w:p w14:paraId="634B749E" w14:textId="2837EA56" w:rsidR="00F0421E" w:rsidRPr="00F0421E"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предприятии; методы и способы организации рекламы на торговом предприятии.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781712" w14:paraId="4C67DDB3" w14:textId="77777777" w:rsidTr="00781712">
        <w:trPr>
          <w:trHeight w:val="20"/>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85BFFD" w14:textId="77777777" w:rsidR="00781712" w:rsidRDefault="00781712" w:rsidP="00DF7D3D">
            <w:pPr>
              <w:spacing w:line="240" w:lineRule="auto"/>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повышать эффективность торгово-закупочной деятельности посредством использования торговой рекламы</w:t>
            </w:r>
            <w:r>
              <w:rPr>
                <w:rFonts w:ascii="Times New Roman" w:hAnsi="Times New Roman" w:cs="Times New Roman"/>
                <w:color w:val="000000"/>
                <w:sz w:val="19"/>
                <w:szCs w:val="19"/>
                <w:lang w:val="ru-RU"/>
              </w:rPr>
              <w:t xml:space="preserve"> </w:t>
            </w:r>
          </w:p>
          <w:p w14:paraId="687E5AA1" w14:textId="77777777" w:rsidR="00781712" w:rsidRDefault="00781712" w:rsidP="00DF7D3D">
            <w:pPr>
              <w:spacing w:line="240" w:lineRule="auto"/>
              <w:rPr>
                <w:lang w:val="ru-RU"/>
              </w:rPr>
            </w:pPr>
            <w:r>
              <w:rPr>
                <w:rFonts w:ascii="Times New Roman" w:hAnsi="Times New Roman" w:cs="Times New Roman"/>
                <w:color w:val="000000"/>
                <w:sz w:val="19"/>
                <w:szCs w:val="19"/>
                <w:lang w:val="ru-RU"/>
              </w:rPr>
              <w:t>о</w:t>
            </w:r>
            <w:r w:rsidRPr="00781712">
              <w:rPr>
                <w:rFonts w:ascii="Times New Roman" w:hAnsi="Times New Roman" w:cs="Times New Roman"/>
                <w:color w:val="000000"/>
                <w:sz w:val="19"/>
                <w:szCs w:val="19"/>
                <w:lang w:val="ru-RU"/>
              </w:rPr>
              <w:t>существлять связи с поставщиками и потребителями продукции</w:t>
            </w:r>
            <w:r w:rsidRPr="00781712">
              <w:rPr>
                <w:lang w:val="ru-RU"/>
              </w:rPr>
              <w:t xml:space="preserve"> </w:t>
            </w:r>
          </w:p>
          <w:p w14:paraId="1CF05E8C" w14:textId="7C3546BC" w:rsidR="00781712" w:rsidRPr="00781712" w:rsidRDefault="00781712" w:rsidP="00DF7D3D">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у</w:t>
            </w:r>
            <w:r w:rsidRPr="00781712">
              <w:rPr>
                <w:rFonts w:ascii="Times New Roman" w:hAnsi="Times New Roman" w:cs="Times New Roman"/>
                <w:color w:val="000000"/>
                <w:sz w:val="19"/>
                <w:szCs w:val="19"/>
                <w:lang w:val="ru-RU"/>
              </w:rPr>
              <w:t>правля</w:t>
            </w:r>
            <w:r>
              <w:rPr>
                <w:rFonts w:ascii="Times New Roman" w:hAnsi="Times New Roman" w:cs="Times New Roman"/>
                <w:color w:val="000000"/>
                <w:sz w:val="19"/>
                <w:szCs w:val="19"/>
                <w:lang w:val="ru-RU"/>
              </w:rPr>
              <w:t>ть товарными запасами и потоками</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2013F7" w14:paraId="4D052770" w14:textId="77777777" w:rsidTr="00781712">
        <w:trPr>
          <w:trHeight w:val="273"/>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7B4AA819" w:rsidR="00F0421E" w:rsidRPr="00F0421E" w:rsidRDefault="00781712" w:rsidP="00DF7D3D">
            <w:pPr>
              <w:spacing w:line="240" w:lineRule="auto"/>
              <w:rPr>
                <w:lang w:val="ru-RU"/>
              </w:rPr>
            </w:pPr>
            <w:r w:rsidRPr="00781712">
              <w:rPr>
                <w:rFonts w:ascii="Times New Roman" w:hAnsi="Times New Roman" w:cs="Times New Roman"/>
                <w:color w:val="000000"/>
                <w:sz w:val="19"/>
                <w:szCs w:val="19"/>
                <w:lang w:val="ru-RU"/>
              </w:rPr>
              <w:t>информационной культурой, анализировать и оценивать информацию с использованием информационно-коммуникационных технологий.</w:t>
            </w:r>
          </w:p>
        </w:tc>
      </w:tr>
      <w:tr w:rsidR="004A565E" w:rsidRPr="002013F7" w14:paraId="669A8236" w14:textId="77777777" w:rsidTr="00781712">
        <w:trPr>
          <w:trHeight w:hRule="exact" w:val="138"/>
        </w:trPr>
        <w:tc>
          <w:tcPr>
            <w:tcW w:w="475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42"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2013F7" w14:paraId="68974194" w14:textId="77777777" w:rsidTr="00781712">
        <w:trPr>
          <w:trHeight w:hRule="exact" w:val="138"/>
        </w:trPr>
        <w:tc>
          <w:tcPr>
            <w:tcW w:w="2890" w:type="dxa"/>
            <w:gridSpan w:val="4"/>
          </w:tcPr>
          <w:p w14:paraId="50823B44" w14:textId="77777777" w:rsidR="00F1591B" w:rsidRPr="00F1591B" w:rsidRDefault="00F1591B" w:rsidP="00F1591B">
            <w:pPr>
              <w:rPr>
                <w:rFonts w:ascii="Times New Roman" w:hAnsi="Times New Roman" w:cs="Times New Roman"/>
                <w:lang w:val="ru-RU"/>
              </w:rPr>
            </w:pPr>
          </w:p>
        </w:tc>
        <w:tc>
          <w:tcPr>
            <w:tcW w:w="6111" w:type="dxa"/>
            <w:gridSpan w:val="8"/>
          </w:tcPr>
          <w:p w14:paraId="2F287DE4" w14:textId="77777777" w:rsidR="00F1591B" w:rsidRPr="00F1591B" w:rsidRDefault="00F1591B" w:rsidP="00F1591B">
            <w:pPr>
              <w:rPr>
                <w:rFonts w:ascii="Times New Roman" w:hAnsi="Times New Roman" w:cs="Times New Roman"/>
                <w:lang w:val="ru-RU"/>
              </w:rPr>
            </w:pPr>
          </w:p>
        </w:tc>
        <w:tc>
          <w:tcPr>
            <w:tcW w:w="497"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2013F7"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3793C0DD" w:rsidR="00D15599" w:rsidRDefault="00716BEE" w:rsidP="00C8629D">
            <w:pPr>
              <w:spacing w:after="0" w:line="240" w:lineRule="auto"/>
              <w:jc w:val="both"/>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Реклама: правовая основа, понятие и классификации.</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0C75C762" w:rsidR="00D15599" w:rsidRDefault="00D813E8"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686F0FC4" w:rsidR="00D15599" w:rsidRPr="00801120" w:rsidRDefault="00D813E8"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2B6F3E" w:rsidRPr="00DB2059" w14:paraId="79B3F4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0C600737" w:rsidR="002B6F3E" w:rsidRPr="00C8629D"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Составление примеров классификаций реклам</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51502584" w:rsidR="002B6F3E" w:rsidRDefault="002B6F3E" w:rsidP="002B6F3E">
            <w:pPr>
              <w:spacing w:after="0"/>
              <w:jc w:val="center"/>
              <w:rPr>
                <w:rFonts w:ascii="Times New Roman" w:hAnsi="Times New Roman" w:cs="Times New Roman"/>
                <w:sz w:val="19"/>
                <w:szCs w:val="19"/>
                <w:lang w:val="ru-RU"/>
              </w:rP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444D2208" w:rsidR="002B6F3E" w:rsidRDefault="002B6F3E" w:rsidP="002B6F3E">
            <w:pPr>
              <w:spacing w:after="0"/>
              <w:jc w:val="center"/>
              <w:rPr>
                <w:rFonts w:ascii="Times New Roman" w:hAnsi="Times New Roman" w:cs="Times New Roman"/>
                <w:sz w:val="19"/>
                <w:szCs w:val="19"/>
                <w:lang w:val="ru-RU"/>
              </w:rP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2B6F3E" w:rsidRDefault="002B6F3E" w:rsidP="002B6F3E">
            <w:pPr>
              <w:spacing w:after="0"/>
              <w:jc w:val="both"/>
              <w:rPr>
                <w:rFonts w:ascii="Times New Roman" w:hAnsi="Times New Roman" w:cs="Times New Roman"/>
                <w:sz w:val="19"/>
                <w:szCs w:val="19"/>
                <w:lang w:val="ru-RU"/>
              </w:rPr>
            </w:pPr>
          </w:p>
        </w:tc>
      </w:tr>
      <w:tr w:rsidR="002B6F3E" w:rsidRPr="00DB2059" w14:paraId="277768EC"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5BA5F1CF" w:rsidR="002B6F3E" w:rsidRPr="00DB2059"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Области рекламной деятельности: определение содержания рекламы; производство рекламы; распространение рекламы; потребление рекламы.</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0ABC1AAA" w:rsidR="002B6F3E" w:rsidRDefault="002B6F3E" w:rsidP="002B6F3E">
            <w:pPr>
              <w:spacing w:after="0"/>
              <w:jc w:val="center"/>
              <w:rPr>
                <w:rFonts w:ascii="Times New Roman" w:hAnsi="Times New Roman" w:cs="Times New Roman"/>
                <w:sz w:val="19"/>
                <w:szCs w:val="19"/>
                <w:lang w:val="ru-RU"/>
              </w:rP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5E1F785A" w:rsidR="002B6F3E" w:rsidRDefault="002B6F3E" w:rsidP="002B6F3E">
            <w:pPr>
              <w:spacing w:after="0"/>
              <w:jc w:val="center"/>
              <w:rPr>
                <w:rFonts w:ascii="Times New Roman" w:hAnsi="Times New Roman" w:cs="Times New Roman"/>
                <w:sz w:val="19"/>
                <w:szCs w:val="19"/>
                <w:lang w:val="ru-RU"/>
              </w:rP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2B6F3E" w:rsidRDefault="002B6F3E" w:rsidP="002B6F3E">
            <w:pPr>
              <w:spacing w:after="0"/>
              <w:jc w:val="both"/>
              <w:rPr>
                <w:rFonts w:ascii="Times New Roman" w:hAnsi="Times New Roman" w:cs="Times New Roman"/>
                <w:sz w:val="19"/>
                <w:szCs w:val="19"/>
                <w:lang w:val="ru-RU"/>
              </w:rPr>
            </w:pPr>
          </w:p>
        </w:tc>
      </w:tr>
      <w:tr w:rsidR="002B6F3E" w14:paraId="21CD4BF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5D3B7212" w:rsidR="002B6F3E"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Рекламная деятельность: правовые основы, структура, понятие и субъекты</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54B59BC7" w:rsidR="002B6F3E" w:rsidRDefault="002B6F3E" w:rsidP="002B6F3E">
            <w:pPr>
              <w:jc w:val="cente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097B7026" w:rsidR="002B6F3E" w:rsidRDefault="002B6F3E" w:rsidP="002B6F3E">
            <w:pPr>
              <w:jc w:val="cente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2B6F3E" w:rsidRPr="00801120"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2B6F3E" w:rsidRDefault="002B6F3E" w:rsidP="002B6F3E">
            <w:pPr>
              <w:spacing w:after="0"/>
              <w:jc w:val="both"/>
              <w:rPr>
                <w:rFonts w:ascii="Times New Roman" w:hAnsi="Times New Roman" w:cs="Times New Roman"/>
                <w:sz w:val="19"/>
                <w:szCs w:val="19"/>
                <w:lang w:val="ru-RU"/>
              </w:rPr>
            </w:pPr>
          </w:p>
        </w:tc>
      </w:tr>
      <w:tr w:rsidR="002B6F3E" w14:paraId="6C7CB475"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551BC690" w:rsidR="002B6F3E" w:rsidRPr="00D1559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Изложение правовых основ торговой рекламы</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0E4D68EB" w:rsidR="002B6F3E" w:rsidRDefault="002B6F3E" w:rsidP="002B6F3E">
            <w:pPr>
              <w:jc w:val="cente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4F53BD58" w:rsidR="002B6F3E" w:rsidRDefault="002B6F3E" w:rsidP="002B6F3E">
            <w:pPr>
              <w:jc w:val="cente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2B6F3E" w:rsidRPr="00801120"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5E2C1DB4"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989B7E" w14:textId="1A4E7E15" w:rsidR="002B6F3E" w:rsidRPr="00DB205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 xml:space="preserve">Продавец, торговая организация, торговое предприятие и торговый объект. Торговые организации и </w:t>
            </w:r>
            <w:r w:rsidRPr="00716BEE">
              <w:rPr>
                <w:rFonts w:ascii="Times New Roman" w:hAnsi="Times New Roman" w:cs="Times New Roman"/>
                <w:sz w:val="19"/>
                <w:szCs w:val="19"/>
                <w:lang w:val="ru-RU"/>
              </w:rPr>
              <w:lastRenderedPageBreak/>
              <w:t>индивидуальные предприниматели, являющиеся собственниками торговых предприятий и торговых сетей.</w:t>
            </w:r>
            <w:r>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55297D1C" w:rsidR="002B6F3E" w:rsidRPr="00E900D9" w:rsidRDefault="002B6F3E" w:rsidP="002B6F3E">
            <w:pPr>
              <w:jc w:val="center"/>
              <w:rPr>
                <w:rFonts w:ascii="Times New Roman" w:hAnsi="Times New Roman" w:cs="Times New Roman"/>
                <w:sz w:val="19"/>
                <w:szCs w:val="19"/>
                <w:lang w:val="ru-RU"/>
              </w:rPr>
            </w:pPr>
            <w:r>
              <w:rPr>
                <w:rFonts w:ascii="Times New Roman" w:hAnsi="Times New Roman" w:cs="Times New Roman"/>
                <w:sz w:val="19"/>
                <w:szCs w:val="19"/>
                <w:lang w:val="ru-RU"/>
              </w:rPr>
              <w:lastRenderedPageBreak/>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5A93C2D7" w:rsidR="002B6F3E" w:rsidRPr="00F551FB" w:rsidRDefault="002B6F3E" w:rsidP="002B6F3E">
            <w:pPr>
              <w:jc w:val="center"/>
              <w:rPr>
                <w:rFonts w:ascii="Times New Roman" w:hAnsi="Times New Roman" w:cs="Times New Roman"/>
                <w:sz w:val="19"/>
                <w:szCs w:val="19"/>
                <w:lang w:val="ru-RU"/>
              </w:rPr>
            </w:pPr>
            <w:r>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7DFEA3BE"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3.1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33337C32" w:rsidR="002B6F3E"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Рекламодатели в торговле</w:t>
            </w:r>
            <w:r>
              <w:rPr>
                <w:rFonts w:ascii="Times New Roman" w:hAnsi="Times New Roman" w:cs="Times New Roman"/>
                <w:sz w:val="19"/>
                <w:szCs w:val="19"/>
                <w:lang w:val="ru-RU"/>
              </w:rPr>
              <w:t>.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4341F962"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96ECC9F"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2B6F3E" w:rsidRPr="00801120" w:rsidRDefault="002B6F3E" w:rsidP="002B6F3E">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2B6F3E" w:rsidRDefault="002B6F3E" w:rsidP="002B6F3E">
            <w:pPr>
              <w:spacing w:after="0"/>
              <w:jc w:val="both"/>
              <w:rPr>
                <w:rFonts w:ascii="Times New Roman" w:hAnsi="Times New Roman" w:cs="Times New Roman"/>
                <w:sz w:val="19"/>
                <w:szCs w:val="19"/>
                <w:lang w:val="ru-RU"/>
              </w:rPr>
            </w:pPr>
          </w:p>
        </w:tc>
      </w:tr>
      <w:tr w:rsidR="002B6F3E" w:rsidRPr="00DB2059" w14:paraId="32BB4D71"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7D4C0643" w:rsidR="002B6F3E" w:rsidRDefault="002B6F3E" w:rsidP="002B6F3E">
            <w:pPr>
              <w:spacing w:after="0" w:line="240" w:lineRule="auto"/>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Составление схемы и групповое обсуждение логических взаимосвязей понятий: продавец, торговая организация, торгово</w:t>
            </w:r>
            <w:r>
              <w:rPr>
                <w:rFonts w:ascii="Times New Roman" w:hAnsi="Times New Roman" w:cs="Times New Roman"/>
                <w:sz w:val="19"/>
                <w:szCs w:val="19"/>
                <w:lang w:val="ru-RU"/>
              </w:rPr>
              <w:t>е предприятие и торговый объект.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50D671C"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1162EEC2"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2B6F3E" w:rsidRPr="00801120" w:rsidRDefault="002B6F3E" w:rsidP="002B6F3E">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624457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280A83AC" w:rsidR="002B6F3E" w:rsidRPr="00DB205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Определение объектов рекламирования в торговой рекламе. Товары, реализуемые торговыми предприятиями; товарные знаки реализуемых товаров; наименования мест происхождения реализуемых товаров; фирменные наименования торговых организаций, являющихся юридическими лицами; коммерческие обозначения торговых предприятий</w:t>
            </w:r>
            <w:r>
              <w:rPr>
                <w:rFonts w:ascii="Times New Roman" w:hAnsi="Times New Roman" w:cs="Times New Roman"/>
                <w:sz w:val="19"/>
                <w:szCs w:val="19"/>
                <w:lang w:val="ru-RU"/>
              </w:rPr>
              <w:t>.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7E3982EC" w:rsidR="002B6F3E" w:rsidRPr="00E900D9" w:rsidRDefault="002B6F3E" w:rsidP="002B6F3E">
            <w:pPr>
              <w:jc w:val="center"/>
              <w:rPr>
                <w:rFonts w:ascii="Times New Roman" w:hAnsi="Times New Roman" w:cs="Times New Roman"/>
                <w:sz w:val="19"/>
                <w:szCs w:val="19"/>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1B6E4C4A" w:rsidR="002B6F3E" w:rsidRPr="00F551FB" w:rsidRDefault="002B6F3E" w:rsidP="002B6F3E">
            <w:pPr>
              <w:jc w:val="center"/>
              <w:rPr>
                <w:rFonts w:ascii="Times New Roman" w:hAnsi="Times New Roman" w:cs="Times New Roman"/>
                <w:sz w:val="19"/>
                <w:szCs w:val="19"/>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2B6F3E"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399AA0DE" w14:textId="77777777" w:rsidTr="0078171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39313DEF" w:rsidR="002B6F3E" w:rsidRDefault="002B6F3E" w:rsidP="002B6F3E">
            <w:pPr>
              <w:pStyle w:val="2"/>
              <w:spacing w:before="0" w:after="0" w:line="276" w:lineRule="auto"/>
              <w:jc w:val="both"/>
              <w:rPr>
                <w:rFonts w:ascii="Times New Roman" w:hAnsi="Times New Roman" w:cs="Times New Roman"/>
                <w:b w:val="0"/>
                <w:i w:val="0"/>
                <w:color w:val="000000"/>
                <w:sz w:val="19"/>
                <w:szCs w:val="19"/>
              </w:rPr>
            </w:pPr>
            <w:r w:rsidRPr="00716BEE">
              <w:rPr>
                <w:rFonts w:ascii="Times New Roman" w:hAnsi="Times New Roman" w:cs="Times New Roman"/>
                <w:b w:val="0"/>
                <w:i w:val="0"/>
                <w:sz w:val="19"/>
                <w:szCs w:val="19"/>
              </w:rPr>
              <w:t xml:space="preserve">Определение объектов рекламирования и содержания торговой рекламы </w:t>
            </w:r>
            <w:r>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5C8F9EC"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28A6EF9E"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2B6F3E" w:rsidRPr="00801120"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2B6F3E" w:rsidRDefault="002B6F3E" w:rsidP="002B6F3E">
            <w:pPr>
              <w:spacing w:after="0"/>
              <w:jc w:val="both"/>
              <w:rPr>
                <w:rFonts w:ascii="Times New Roman" w:hAnsi="Times New Roman" w:cs="Times New Roman"/>
                <w:sz w:val="19"/>
                <w:szCs w:val="19"/>
                <w:lang w:val="ru-RU"/>
              </w:rPr>
            </w:pPr>
          </w:p>
        </w:tc>
      </w:tr>
      <w:tr w:rsidR="002B6F3E" w14:paraId="6FF945D7"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7E29CA2E" w:rsidR="002B6F3E" w:rsidRDefault="002B6F3E" w:rsidP="002B6F3E">
            <w:pPr>
              <w:spacing w:after="0" w:line="240" w:lineRule="auto"/>
              <w:jc w:val="both"/>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Составление примеров объектов рекламирования в торговой рекламе.</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022FBA95" w:rsidR="002B6F3E" w:rsidRDefault="002B6F3E" w:rsidP="002B6F3E">
            <w:pPr>
              <w:jc w:val="cente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CECB336" w:rsidR="002B6F3E" w:rsidRDefault="002B6F3E" w:rsidP="002B6F3E">
            <w:pPr>
              <w:jc w:val="cente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2B6F3E" w:rsidRPr="00801120"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4E0BD6D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1B93F1AB" w:rsidR="002B6F3E" w:rsidRPr="00DB2059"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Способы распространения торговой рекламы на вещественных носителях: размещение рекламы на наружных поверхностях; размещение рекламы на транспортных средствах; размещение рекламы в периодических печатных изданиях; размещение рекламы в рекламных печатных изданиях; размещение рекламы на сувен</w:t>
            </w:r>
            <w:r>
              <w:rPr>
                <w:rFonts w:ascii="Times New Roman" w:hAnsi="Times New Roman" w:cs="Times New Roman"/>
                <w:sz w:val="19"/>
                <w:szCs w:val="19"/>
                <w:lang w:val="ru-RU"/>
              </w:rPr>
              <w:t xml:space="preserve">ирной продукции.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7C159EFF" w:rsidR="002B6F3E" w:rsidRPr="00E900D9" w:rsidRDefault="002B6F3E" w:rsidP="002B6F3E">
            <w:pPr>
              <w:jc w:val="center"/>
              <w:rPr>
                <w:rFonts w:ascii="Times New Roman" w:hAnsi="Times New Roman" w:cs="Times New Roman"/>
                <w:sz w:val="19"/>
                <w:szCs w:val="19"/>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FA40963" w:rsidR="002B6F3E" w:rsidRPr="00F551FB" w:rsidRDefault="002B6F3E" w:rsidP="002B6F3E">
            <w:pPr>
              <w:jc w:val="center"/>
              <w:rPr>
                <w:rFonts w:ascii="Times New Roman" w:hAnsi="Times New Roman" w:cs="Times New Roman"/>
                <w:sz w:val="19"/>
                <w:szCs w:val="19"/>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2B6F3E"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2B6F3E" w:rsidRDefault="002B6F3E" w:rsidP="002B6F3E">
            <w:pPr>
              <w:spacing w:after="0"/>
              <w:jc w:val="both"/>
              <w:rPr>
                <w:rFonts w:ascii="Times New Roman" w:hAnsi="Times New Roman" w:cs="Times New Roman"/>
                <w:sz w:val="19"/>
                <w:szCs w:val="19"/>
                <w:lang w:val="ru-RU"/>
              </w:rPr>
            </w:pPr>
          </w:p>
        </w:tc>
      </w:tr>
      <w:tr w:rsidR="004B1A82" w:rsidRPr="00716BEE" w14:paraId="50F0EED2"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4B1A82" w:rsidRPr="00801120" w:rsidRDefault="004B1A82" w:rsidP="004B1A82">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4B1A82" w:rsidRDefault="004B1A82" w:rsidP="004B1A82">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5AA475C7" w:rsidR="004B1A82" w:rsidRPr="00716BEE" w:rsidRDefault="004B1A82" w:rsidP="004B1A82">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4B1A82" w:rsidRDefault="004B1A82" w:rsidP="004B1A8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1E757D08" w:rsidR="004B1A82" w:rsidRPr="00716BEE" w:rsidRDefault="004B1A82" w:rsidP="004B1A82">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4B1A82" w:rsidRPr="00801120" w:rsidRDefault="004B1A82"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4B1A82" w:rsidRDefault="004B1A82" w:rsidP="004B1A82">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4B1A82" w:rsidRDefault="004B1A82" w:rsidP="004B1A82">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2013F7"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6494DB13"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CD538E" w:rsidRPr="00CD538E">
              <w:rPr>
                <w:rFonts w:ascii="Times New Roman" w:eastAsia="Times New Roman" w:hAnsi="Times New Roman" w:cs="Times New Roman"/>
                <w:b/>
                <w:sz w:val="24"/>
                <w:szCs w:val="24"/>
                <w:lang w:val="ru-RU" w:eastAsia="ru-RU"/>
              </w:rPr>
              <w:t>:</w:t>
            </w:r>
          </w:p>
          <w:p w14:paraId="7AF9DCE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 Предметом (объектом) рекламного воздействия являются:</w:t>
            </w:r>
          </w:p>
          <w:p w14:paraId="5E9BB25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потребители;</w:t>
            </w:r>
          </w:p>
          <w:p w14:paraId="16150D7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рекламораспространители;</w:t>
            </w:r>
          </w:p>
          <w:p w14:paraId="40B27C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рекламодатели;</w:t>
            </w:r>
          </w:p>
          <w:p w14:paraId="1A71482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целевые аудитории.</w:t>
            </w:r>
          </w:p>
          <w:p w14:paraId="06E8F48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 Связь рекламы с маркетингом заключается в:</w:t>
            </w:r>
          </w:p>
          <w:p w14:paraId="31F8BC8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атрибутах товара (услуги);</w:t>
            </w:r>
          </w:p>
          <w:p w14:paraId="2E653B5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продвижении;</w:t>
            </w:r>
          </w:p>
          <w:p w14:paraId="7CA2709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целях и задачах дисциплины;</w:t>
            </w:r>
          </w:p>
          <w:p w14:paraId="7EC53D1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объекте воздействия.</w:t>
            </w:r>
          </w:p>
          <w:p w14:paraId="6FC5BA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3. Исторически первая форма массовой рекламы:</w:t>
            </w:r>
          </w:p>
          <w:p w14:paraId="0F8DD9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рекламные сувениры;</w:t>
            </w:r>
          </w:p>
          <w:p w14:paraId="4FDA8E0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реклама в газетах;</w:t>
            </w:r>
          </w:p>
          <w:p w14:paraId="0E885A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печатная реклама;</w:t>
            </w:r>
          </w:p>
          <w:p w14:paraId="200C2D9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наружная реклама.</w:t>
            </w:r>
          </w:p>
          <w:p w14:paraId="0E3CD16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4. Рекламой является:</w:t>
            </w:r>
          </w:p>
          <w:p w14:paraId="4E3AC31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письмо, направленное конкретному адресату с информацией о товаре (услуге)</w:t>
            </w:r>
          </w:p>
          <w:p w14:paraId="3F5C608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фирмы;</w:t>
            </w:r>
          </w:p>
          <w:p w14:paraId="55EF832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б) выступление по радио руководителя о товаре (услуге) фирмы;</w:t>
            </w:r>
          </w:p>
          <w:p w14:paraId="6086D81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сообщение в газете о продаже товара (услуги) фирмы.</w:t>
            </w:r>
          </w:p>
          <w:p w14:paraId="301CC64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5. Прямая реклама использует следующие формы:</w:t>
            </w:r>
          </w:p>
          <w:p w14:paraId="5AF0003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письма, открытки;</w:t>
            </w:r>
          </w:p>
          <w:p w14:paraId="4445171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каталоги, проспекты;</w:t>
            </w:r>
          </w:p>
          <w:p w14:paraId="2992E64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рекламные ТВ-ролики;</w:t>
            </w:r>
          </w:p>
          <w:p w14:paraId="039827D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календари.</w:t>
            </w:r>
          </w:p>
          <w:p w14:paraId="7F3DA0A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6. На стадии подготовки рынка к продажам нового товара задачей рекламы</w:t>
            </w:r>
          </w:p>
          <w:p w14:paraId="7A49D57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является:</w:t>
            </w:r>
          </w:p>
          <w:p w14:paraId="7D8E9D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стимулирование покупки;</w:t>
            </w:r>
          </w:p>
          <w:p w14:paraId="633A5A2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информирование о местах продажи;</w:t>
            </w:r>
          </w:p>
          <w:p w14:paraId="50A178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формирование потенциальных потребителей;</w:t>
            </w:r>
          </w:p>
          <w:p w14:paraId="5D8E8F7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стабилизация круга покупателей.</w:t>
            </w:r>
          </w:p>
          <w:p w14:paraId="41233AE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7. Укажите, какая реклама должна использоваться на стадии насыщения рынка</w:t>
            </w:r>
          </w:p>
          <w:p w14:paraId="7F98566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товаром фирмы:</w:t>
            </w:r>
          </w:p>
          <w:p w14:paraId="1236E7F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информативная реклама;</w:t>
            </w:r>
          </w:p>
          <w:p w14:paraId="5F6D93A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побудительная реклама;</w:t>
            </w:r>
          </w:p>
          <w:p w14:paraId="09C6F60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напоминающая реклама;</w:t>
            </w:r>
          </w:p>
          <w:p w14:paraId="30D8CA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сравнительная реклама.</w:t>
            </w:r>
          </w:p>
          <w:p w14:paraId="07E507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8. Заказчиком рекламы является:</w:t>
            </w:r>
          </w:p>
          <w:p w14:paraId="7855D96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рекламодатель;</w:t>
            </w:r>
          </w:p>
          <w:p w14:paraId="1081583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рекламное агенство;</w:t>
            </w:r>
          </w:p>
          <w:p w14:paraId="4D2251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журнал;</w:t>
            </w:r>
          </w:p>
          <w:p w14:paraId="389BCBA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типография;</w:t>
            </w:r>
          </w:p>
          <w:p w14:paraId="4BE15A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потребитель.</w:t>
            </w:r>
          </w:p>
          <w:p w14:paraId="1F6C0C5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9. Допускается ли реклама товаров, если продажа их требует лицензии, но она не</w:t>
            </w:r>
          </w:p>
          <w:p w14:paraId="0F21AE6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получена:</w:t>
            </w:r>
          </w:p>
          <w:p w14:paraId="1A2BC47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1C1CBB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154100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10. При каком средстве рекламы обеспечивается личный контакт продавца и</w:t>
            </w:r>
          </w:p>
          <w:p w14:paraId="79B43E6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покупателя:</w:t>
            </w:r>
          </w:p>
          <w:p w14:paraId="12CA6EA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реклама в прессе;</w:t>
            </w:r>
          </w:p>
          <w:p w14:paraId="7B04AF7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печатная реклама;</w:t>
            </w:r>
          </w:p>
          <w:p w14:paraId="7DCD945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реклама в транспорте;</w:t>
            </w:r>
          </w:p>
          <w:p w14:paraId="52C1D67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компьютерная реклама;</w:t>
            </w:r>
          </w:p>
          <w:p w14:paraId="714D072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реклама на месте продаж;</w:t>
            </w:r>
          </w:p>
          <w:p w14:paraId="3318CD1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е) реклама на радио.</w:t>
            </w:r>
          </w:p>
          <w:p w14:paraId="5980EED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11. Малоформатное несфальцованное или одноизгибное издание, выпускаемое</w:t>
            </w:r>
          </w:p>
          <w:p w14:paraId="425818E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одним форматом:</w:t>
            </w:r>
          </w:p>
          <w:p w14:paraId="48C1465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каталог;</w:t>
            </w:r>
          </w:p>
          <w:p w14:paraId="39B4565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проспект;</w:t>
            </w:r>
          </w:p>
          <w:p w14:paraId="56602BA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буклет;</w:t>
            </w:r>
          </w:p>
          <w:p w14:paraId="42788C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листовка.</w:t>
            </w:r>
          </w:p>
          <w:p w14:paraId="25AA400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12. Сброшюрованное или сфальцованное печатное издание, информирующее о</w:t>
            </w:r>
          </w:p>
          <w:p w14:paraId="0F6659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каком-либо конкретном товаре или группе товаров:</w:t>
            </w:r>
          </w:p>
          <w:p w14:paraId="648E107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каталог;</w:t>
            </w:r>
          </w:p>
          <w:p w14:paraId="391A66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буклет;</w:t>
            </w:r>
          </w:p>
          <w:p w14:paraId="44D7F1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проспект;</w:t>
            </w:r>
          </w:p>
          <w:p w14:paraId="2B6285F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плакат;</w:t>
            </w:r>
          </w:p>
          <w:p w14:paraId="7DBAB4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листовка.</w:t>
            </w:r>
          </w:p>
          <w:p w14:paraId="7EA181F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13. Относятся ли викторины, репортажи, интервью и шоу к рекламным</w:t>
            </w:r>
          </w:p>
          <w:p w14:paraId="1504D49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носителям:</w:t>
            </w:r>
          </w:p>
          <w:p w14:paraId="755CDE0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06BD9FD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33A995B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14. Ярмарки классифицируют:</w:t>
            </w:r>
          </w:p>
          <w:p w14:paraId="0BE106B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на национальные, региональные и постоянно действующие;</w:t>
            </w:r>
          </w:p>
          <w:p w14:paraId="52CC4D2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на оптовые и торговые;</w:t>
            </w:r>
          </w:p>
          <w:p w14:paraId="02B9093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в) по группам участников.</w:t>
            </w:r>
          </w:p>
          <w:p w14:paraId="0FA27A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15. Рекламу от PR отличает:</w:t>
            </w:r>
          </w:p>
          <w:p w14:paraId="674F3C0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фирменный стиль;</w:t>
            </w:r>
          </w:p>
          <w:p w14:paraId="65BE088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создание пристижа товару;</w:t>
            </w:r>
          </w:p>
          <w:p w14:paraId="4659B0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создание имиджа предприятиям.</w:t>
            </w:r>
          </w:p>
          <w:p w14:paraId="79D33FA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16. Логотип – это:</w:t>
            </w:r>
          </w:p>
          <w:p w14:paraId="383F0BD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оригинальное графическое изображение, символ, обозначающий (компанию,</w:t>
            </w:r>
          </w:p>
          <w:p w14:paraId="65B62D4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фирму);</w:t>
            </w:r>
          </w:p>
          <w:p w14:paraId="18F374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графическая композиция с фирменным названием организации (предприятия,</w:t>
            </w:r>
          </w:p>
          <w:p w14:paraId="4ED0DF8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компании);</w:t>
            </w:r>
          </w:p>
          <w:p w14:paraId="3E1D0CF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единый художественно-графический подход к оформлению всей совокупности</w:t>
            </w:r>
          </w:p>
          <w:p w14:paraId="7B8783B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рекламных материалов.</w:t>
            </w:r>
          </w:p>
          <w:p w14:paraId="18D627A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17. Рекламный слоган – это:</w:t>
            </w:r>
          </w:p>
          <w:p w14:paraId="6ABD0A4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стихотворная форма рекламного обращения;</w:t>
            </w:r>
          </w:p>
          <w:p w14:paraId="713F943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сочетание стихотворной формы рекламного обращения и музыкального</w:t>
            </w:r>
          </w:p>
          <w:p w14:paraId="2F24EC3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сопровождения;</w:t>
            </w:r>
          </w:p>
          <w:p w14:paraId="3686369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краткая фраза, несколько раз повторяющаяся в ходе рекламного сообщения;</w:t>
            </w:r>
          </w:p>
          <w:p w14:paraId="55EA404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краткая, броская, легко запоминающаяся фраза, выражающая суть рекламного</w:t>
            </w:r>
          </w:p>
          <w:p w14:paraId="16B1182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сообщения, вызывающая интерес и позволяющая идентифицировать товар или фирму.</w:t>
            </w:r>
          </w:p>
          <w:p w14:paraId="22F825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18. Рекламодатель - это юридическое или физическое лицо, являющееся:</w:t>
            </w:r>
          </w:p>
          <w:p w14:paraId="24BBB6F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финансирующей стороной производства рекламы;</w:t>
            </w:r>
          </w:p>
          <w:p w14:paraId="5067F4B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источником рекламной информации для производства и размещения рекламы;</w:t>
            </w:r>
          </w:p>
          <w:p w14:paraId="3F2393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источником рекламной информации и финансирующей стороной для</w:t>
            </w:r>
          </w:p>
          <w:p w14:paraId="52E632F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производства и распространения рекламы;</w:t>
            </w:r>
          </w:p>
          <w:p w14:paraId="643DE7A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источником рекламной информации для производства, размещения, последующего</w:t>
            </w:r>
          </w:p>
          <w:p w14:paraId="35ECB4C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рекламы.</w:t>
            </w:r>
          </w:p>
          <w:p w14:paraId="54E1131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19. Рекламопроизводитель - это юридическое или физическое лицо,</w:t>
            </w:r>
          </w:p>
          <w:p w14:paraId="59A5FB1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осуществляющее:</w:t>
            </w:r>
          </w:p>
          <w:p w14:paraId="4F9DD7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полное и частичное приведение рекламной информации к готовой для</w:t>
            </w:r>
          </w:p>
          <w:p w14:paraId="7568D90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форме;</w:t>
            </w:r>
          </w:p>
          <w:p w14:paraId="525AA3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производство рекламной продукции по заказу рекламодателя;</w:t>
            </w:r>
          </w:p>
          <w:p w14:paraId="7A47193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полное приведение рекламной продукции к использованию в средствах</w:t>
            </w:r>
          </w:p>
          <w:p w14:paraId="149F313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рекламы;</w:t>
            </w:r>
          </w:p>
          <w:p w14:paraId="3A30DE7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финансирование, производство и размещение рекламной информации.</w:t>
            </w:r>
          </w:p>
          <w:p w14:paraId="7FD3EF0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20. Рекламораспространитель - это юридическое или физическое лицо,</w:t>
            </w:r>
          </w:p>
          <w:p w14:paraId="00867B7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осуществляющее размещение и (или распространение) рекламной информации:</w:t>
            </w:r>
          </w:p>
          <w:p w14:paraId="423AA76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путем оплаты (финансирования) услуг соответствующих средств распространения</w:t>
            </w:r>
          </w:p>
          <w:p w14:paraId="5F34A58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рекламной информации;</w:t>
            </w:r>
          </w:p>
          <w:p w14:paraId="01BE4D0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теми способами и в тех средствах распространения рекламы, которые определил</w:t>
            </w:r>
          </w:p>
          <w:p w14:paraId="7C9E1FD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рекламодатель;</w:t>
            </w:r>
          </w:p>
          <w:p w14:paraId="5937950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путем предоставления и (или) использования имущества (технических средств</w:t>
            </w:r>
          </w:p>
          <w:p w14:paraId="445E1BD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радио-, телевизионного вещания, каналов связи, эфирного времени и др.);</w:t>
            </w:r>
          </w:p>
          <w:p w14:paraId="695FEF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путем продажи и (или) сдачи во временное использование имущества (технических</w:t>
            </w:r>
          </w:p>
          <w:p w14:paraId="2063035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средств радио-, телевизионного вещания, каналов связи, эфирного времени и др.).</w:t>
            </w:r>
          </w:p>
          <w:p w14:paraId="1184FCB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21.Рекламный процесс представляет собой:</w:t>
            </w:r>
          </w:p>
          <w:p w14:paraId="35E01B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процесс создания рекламной продукции;</w:t>
            </w:r>
          </w:p>
          <w:p w14:paraId="7184277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комплекс рекламных мероприятий, направленных на какой-либо сегмент рынка;</w:t>
            </w:r>
          </w:p>
          <w:p w14:paraId="75EC1A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совокупность фаз движения рекламной информации от рекламодателя к</w:t>
            </w:r>
          </w:p>
          <w:p w14:paraId="7DCB8CC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рекламополучателю;</w:t>
            </w:r>
          </w:p>
          <w:p w14:paraId="04E44AF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определение контингента товаров и услуг, нуждающихся в рекламе.</w:t>
            </w:r>
          </w:p>
          <w:p w14:paraId="451DBBA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22. Ограничено ли число участников рекламной кампании:</w:t>
            </w:r>
          </w:p>
          <w:p w14:paraId="20B3E2A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300B38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398AF38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23.Укажите, какие решения принимаются при работе над рекламным</w:t>
            </w:r>
          </w:p>
          <w:p w14:paraId="22AE883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обращением:</w:t>
            </w:r>
          </w:p>
          <w:p w14:paraId="1CABB87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формирование идеи обращения;</w:t>
            </w:r>
          </w:p>
          <w:p w14:paraId="02CF651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составление слогана;</w:t>
            </w:r>
          </w:p>
          <w:p w14:paraId="696643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в) исполнение обращения;</w:t>
            </w:r>
          </w:p>
          <w:p w14:paraId="13401F2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составление сметы расходов;</w:t>
            </w:r>
          </w:p>
          <w:p w14:paraId="1DF7954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оценка и выбор вариантов обращения.</w:t>
            </w:r>
          </w:p>
          <w:p w14:paraId="3E2584A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24. «Эхо-фраза» представляет собой:</w:t>
            </w:r>
          </w:p>
          <w:p w14:paraId="405FC52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периодически повторяемый набор слов (лозунг, девиз, слоган) для лучшего</w:t>
            </w:r>
          </w:p>
          <w:p w14:paraId="351C318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запоминания текста;</w:t>
            </w:r>
          </w:p>
          <w:p w14:paraId="15A3F9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эффектная фраза в начале рекламного сообщения, модификации которой</w:t>
            </w:r>
          </w:p>
          <w:p w14:paraId="4EB13D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повторяются много раз;</w:t>
            </w:r>
          </w:p>
          <w:p w14:paraId="008E500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выражение в конце текста рекламного сообщения, повторяющее его заголовок или</w:t>
            </w:r>
          </w:p>
          <w:p w14:paraId="6EA1A0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основной мотив;</w:t>
            </w:r>
          </w:p>
          <w:p w14:paraId="49A459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«зеркальное отображение», контрастный антипод заголовка, улучшающий</w:t>
            </w:r>
          </w:p>
          <w:p w14:paraId="40F96AB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восприятие текста.</w:t>
            </w:r>
          </w:p>
          <w:p w14:paraId="3B7EE4C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25. На информационном листе не размещается:</w:t>
            </w:r>
          </w:p>
          <w:p w14:paraId="0E1AEC3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фирменный знак;</w:t>
            </w:r>
          </w:p>
          <w:p w14:paraId="39E5295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логотип;</w:t>
            </w:r>
          </w:p>
          <w:p w14:paraId="276EBD6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атрибуты фирменной символики;</w:t>
            </w:r>
          </w:p>
          <w:p w14:paraId="5E64DC0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атрибуты адресата.</w:t>
            </w:r>
          </w:p>
          <w:p w14:paraId="5E58E6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26. Сущность рекламной деятельности определяется функциями рекламы:</w:t>
            </w:r>
          </w:p>
          <w:p w14:paraId="137EA32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увещевательное воздействие на человека с целью побудить его приобрести те или</w:t>
            </w:r>
          </w:p>
          <w:p w14:paraId="7C467AA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иные товары или услуги;</w:t>
            </w:r>
          </w:p>
          <w:p w14:paraId="36DCC7F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воспитание в человеке разумных потребностей;</w:t>
            </w:r>
          </w:p>
          <w:p w14:paraId="4EF1150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анализ конкурентов;</w:t>
            </w:r>
          </w:p>
          <w:p w14:paraId="11C1229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обеспечение бесперебойного сбыта производственной продукции;</w:t>
            </w:r>
          </w:p>
          <w:p w14:paraId="3957A07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формирование спроса на продукцию.</w:t>
            </w:r>
          </w:p>
          <w:p w14:paraId="71B2D66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27. В плане-графике рекламной кампании указываются:</w:t>
            </w:r>
          </w:p>
          <w:p w14:paraId="74D7447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конкретные виды рекламных мероприятий, сроки их проведения, их</w:t>
            </w:r>
          </w:p>
          <w:p w14:paraId="016990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ориентировочная стоимость и результаты их выполнения;</w:t>
            </w:r>
          </w:p>
          <w:p w14:paraId="49EB65E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формы используемой рекламы, тип рекламной кампании, общие затраты на ее</w:t>
            </w:r>
          </w:p>
          <w:p w14:paraId="66B1AA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проведение, а также показатели ожидаемого эффекта;</w:t>
            </w:r>
          </w:p>
          <w:p w14:paraId="48E537C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перечень рекламных мероприятий, оценки возможных ассигнований на те или иные</w:t>
            </w:r>
          </w:p>
          <w:p w14:paraId="1C98942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виды рекламы, конкретные исполнители, вопросы организации текущего контроля</w:t>
            </w:r>
          </w:p>
          <w:p w14:paraId="24782FA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исполнения.</w:t>
            </w:r>
          </w:p>
          <w:p w14:paraId="31C8D5D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28. Рекламная кампания – это:</w:t>
            </w:r>
          </w:p>
          <w:p w14:paraId="00C0471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фирма, профессионально занимающаяся рекламной деятельностью;</w:t>
            </w:r>
          </w:p>
          <w:p w14:paraId="6B74EB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процесс продвижения рекламной информации от рекламодателя к получателю;</w:t>
            </w:r>
          </w:p>
          <w:p w14:paraId="7F717C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планомерный процесс изготовления рекламных материалов и проведение</w:t>
            </w:r>
          </w:p>
          <w:p w14:paraId="3FCF4F3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рекламных мероприятий;</w:t>
            </w:r>
          </w:p>
          <w:p w14:paraId="0F20099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комплекс рекламных мероприятий, разработанных в соответствии с программой</w:t>
            </w:r>
          </w:p>
          <w:p w14:paraId="5B1BC5C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маркетинга, объединенных одной целью и направленных на какой-либо сегмент</w:t>
            </w:r>
          </w:p>
          <w:p w14:paraId="538070A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рынка.</w:t>
            </w:r>
          </w:p>
          <w:p w14:paraId="016E00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29.По интенсивности рекламного воздействия рекламные кампании</w:t>
            </w:r>
          </w:p>
          <w:p w14:paraId="740D35D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подразделяются следующим образом:</w:t>
            </w:r>
          </w:p>
          <w:p w14:paraId="39D7BD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ровные, нарастающие и тотальные;</w:t>
            </w:r>
          </w:p>
          <w:p w14:paraId="248A935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краткосрочные, специализированные и тотальные;</w:t>
            </w:r>
          </w:p>
          <w:p w14:paraId="7343C99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сегментированные, нарастающие и нисходящие;</w:t>
            </w:r>
          </w:p>
          <w:p w14:paraId="0A99CDA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ровные, нарастающие и нисходящие.</w:t>
            </w:r>
          </w:p>
          <w:p w14:paraId="49721AE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30. К рациональным формам мотивации рекламы в прессе относятся:</w:t>
            </w:r>
          </w:p>
          <w:p w14:paraId="397F47C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мотивы прибыльности или выгоды, удобства, здоровья, надежности;</w:t>
            </w:r>
          </w:p>
          <w:p w14:paraId="62F206D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мотивы имиджа, открытия, гордости, любви и радости;</w:t>
            </w:r>
          </w:p>
          <w:p w14:paraId="79FD6CF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мотивы справедливости, порядочности, защиты окружающей среды;</w:t>
            </w:r>
          </w:p>
          <w:p w14:paraId="63DC7836" w14:textId="0A4A8ADD" w:rsidR="00584EBF" w:rsidRPr="009D5A0E"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мотивы удобства, здоровья, любви и радости.</w:t>
            </w: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2013F7"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lastRenderedPageBreak/>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2013F7" w14:paraId="4F3E88B4" w14:textId="77777777" w:rsidTr="00575146">
        <w:trPr>
          <w:trHeight w:hRule="exact" w:val="1019"/>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BAF994" w14:textId="77777777" w:rsidR="00575146" w:rsidRPr="00575146" w:rsidRDefault="00575146" w:rsidP="00575146">
            <w:pPr>
              <w:pStyle w:val="21"/>
              <w:numPr>
                <w:ilvl w:val="0"/>
                <w:numId w:val="17"/>
              </w:numPr>
              <w:spacing w:after="0" w:line="240" w:lineRule="auto"/>
              <w:rPr>
                <w:b w:val="0"/>
                <w:bCs w:val="0"/>
                <w:sz w:val="18"/>
                <w:szCs w:val="19"/>
              </w:rPr>
            </w:pPr>
            <w:r w:rsidRPr="00575146">
              <w:rPr>
                <w:b w:val="0"/>
                <w:bCs w:val="0"/>
                <w:sz w:val="18"/>
                <w:szCs w:val="19"/>
              </w:rPr>
              <w:t>Рекламная деятельность. Дубровская Н.О. Учебное пособие. Изд-во Мичуринск. государствен. аграрного университета, 2008. – 86 с. – Режим доступа: https://e.lanbook.com/book/47324#authors</w:t>
            </w:r>
          </w:p>
          <w:p w14:paraId="02FD6CAB" w14:textId="05FC7680" w:rsidR="00DF7D3D" w:rsidRPr="00575146" w:rsidRDefault="00DF7D3D" w:rsidP="00575146">
            <w:pPr>
              <w:pStyle w:val="21"/>
              <w:spacing w:after="0" w:line="240" w:lineRule="auto"/>
              <w:ind w:left="720" w:firstLine="0"/>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2013F7" w14:paraId="0E7D6482" w14:textId="77777777" w:rsidTr="00575146">
        <w:trPr>
          <w:trHeight w:hRule="exact" w:val="16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FD46F1" w14:textId="77777777" w:rsidR="00575146" w:rsidRPr="00575146" w:rsidRDefault="00575146" w:rsidP="00575146">
            <w:pPr>
              <w:pStyle w:val="aa"/>
              <w:numPr>
                <w:ilvl w:val="0"/>
                <w:numId w:val="15"/>
              </w:numPr>
              <w:rPr>
                <w:rFonts w:ascii="Times New Roman" w:hAnsi="Times New Roman" w:cs="Times New Roman"/>
                <w:color w:val="000000"/>
                <w:sz w:val="19"/>
                <w:szCs w:val="19"/>
              </w:rPr>
            </w:pPr>
            <w:r w:rsidRPr="00575146">
              <w:rPr>
                <w:rFonts w:ascii="Times New Roman" w:hAnsi="Times New Roman" w:cs="Times New Roman"/>
                <w:color w:val="000000"/>
                <w:sz w:val="19"/>
                <w:szCs w:val="19"/>
              </w:rPr>
              <w:t>Экономическое содержание рекламной деятельности на предприятии, занимающемся коммерческой деятельностью Ерчева Е.М. Школа университетской науки: парадигма развития. 2012. Т. II. № 6. С. 97-99. – Режим доступа: http://elibrary.ru/item.asp?id=17745125</w:t>
            </w:r>
          </w:p>
          <w:p w14:paraId="7271B017" w14:textId="362B77D3" w:rsidR="00B9644A" w:rsidRPr="00575146" w:rsidRDefault="00575146" w:rsidP="00575146">
            <w:pPr>
              <w:pStyle w:val="aa"/>
              <w:numPr>
                <w:ilvl w:val="0"/>
                <w:numId w:val="15"/>
              </w:numPr>
              <w:spacing w:after="0" w:line="240" w:lineRule="auto"/>
              <w:jc w:val="both"/>
              <w:rPr>
                <w:rFonts w:ascii="Times New Roman" w:hAnsi="Times New Roman" w:cs="Times New Roman"/>
                <w:color w:val="000000"/>
                <w:sz w:val="19"/>
                <w:szCs w:val="19"/>
              </w:rPr>
            </w:pPr>
            <w:r w:rsidRPr="00575146">
              <w:rPr>
                <w:rFonts w:ascii="Times New Roman" w:hAnsi="Times New Roman" w:cs="Times New Roman"/>
                <w:color w:val="000000"/>
                <w:sz w:val="19"/>
                <w:szCs w:val="19"/>
              </w:rPr>
              <w:t>Механизм конкуренции и управление рекламной деятельностью предприятия. Бугаков В.М. Вестник Воронежского государственного технического университета. 2009. Т. 5. № 2. С. 81-83 Режим доступа: http://elibrary.ru/item.asp?id=11837504</w:t>
            </w:r>
            <w:bookmarkStart w:id="0" w:name="_GoBack"/>
            <w:bookmarkEnd w:id="0"/>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2013F7"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2013F7"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2013F7"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2013F7"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2013F7"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2013F7"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2013F7"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2013F7"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2013F7"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2013F7"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2013F7"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B5CB3" w14:textId="77777777" w:rsidR="000D4CE2" w:rsidRDefault="000D4CE2" w:rsidP="00097FF4">
      <w:pPr>
        <w:spacing w:after="0" w:line="240" w:lineRule="auto"/>
      </w:pPr>
      <w:r>
        <w:separator/>
      </w:r>
    </w:p>
  </w:endnote>
  <w:endnote w:type="continuationSeparator" w:id="0">
    <w:p w14:paraId="02747B63" w14:textId="77777777" w:rsidR="000D4CE2" w:rsidRDefault="000D4CE2"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23952" w14:textId="77777777" w:rsidR="000D4CE2" w:rsidRDefault="000D4CE2" w:rsidP="00097FF4">
      <w:pPr>
        <w:spacing w:after="0" w:line="240" w:lineRule="auto"/>
      </w:pPr>
      <w:r>
        <w:separator/>
      </w:r>
    </w:p>
  </w:footnote>
  <w:footnote w:type="continuationSeparator" w:id="0">
    <w:p w14:paraId="668C95AB" w14:textId="77777777" w:rsidR="000D4CE2" w:rsidRDefault="000D4CE2"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41D26"/>
    <w:rsid w:val="00082F77"/>
    <w:rsid w:val="00093147"/>
    <w:rsid w:val="00097FF4"/>
    <w:rsid w:val="000D4CE2"/>
    <w:rsid w:val="000E03A2"/>
    <w:rsid w:val="000E1D3D"/>
    <w:rsid w:val="000F0E25"/>
    <w:rsid w:val="0013506C"/>
    <w:rsid w:val="00182712"/>
    <w:rsid w:val="00194768"/>
    <w:rsid w:val="001A29DE"/>
    <w:rsid w:val="001B2216"/>
    <w:rsid w:val="001B6FC4"/>
    <w:rsid w:val="001D3578"/>
    <w:rsid w:val="001D48E2"/>
    <w:rsid w:val="001F0BC7"/>
    <w:rsid w:val="001F32B5"/>
    <w:rsid w:val="002013F7"/>
    <w:rsid w:val="002115F3"/>
    <w:rsid w:val="002376C0"/>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675FC"/>
    <w:rsid w:val="0048126B"/>
    <w:rsid w:val="004A565E"/>
    <w:rsid w:val="004B1A82"/>
    <w:rsid w:val="004C503F"/>
    <w:rsid w:val="004C5B2E"/>
    <w:rsid w:val="004C6762"/>
    <w:rsid w:val="004D28CC"/>
    <w:rsid w:val="00516F80"/>
    <w:rsid w:val="00541502"/>
    <w:rsid w:val="005440F1"/>
    <w:rsid w:val="00573978"/>
    <w:rsid w:val="00575146"/>
    <w:rsid w:val="00582CCC"/>
    <w:rsid w:val="00584EBF"/>
    <w:rsid w:val="005A7160"/>
    <w:rsid w:val="005C54F9"/>
    <w:rsid w:val="005F1B5D"/>
    <w:rsid w:val="005F313E"/>
    <w:rsid w:val="005F3BC8"/>
    <w:rsid w:val="00621623"/>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416"/>
    <w:rsid w:val="00747DC7"/>
    <w:rsid w:val="00753179"/>
    <w:rsid w:val="00755273"/>
    <w:rsid w:val="00781712"/>
    <w:rsid w:val="007933D4"/>
    <w:rsid w:val="007C17AC"/>
    <w:rsid w:val="007D4FA2"/>
    <w:rsid w:val="007E25EA"/>
    <w:rsid w:val="007E41F6"/>
    <w:rsid w:val="007F3CD1"/>
    <w:rsid w:val="00801120"/>
    <w:rsid w:val="00807E55"/>
    <w:rsid w:val="00847AA5"/>
    <w:rsid w:val="00855396"/>
    <w:rsid w:val="008827F3"/>
    <w:rsid w:val="0089230A"/>
    <w:rsid w:val="008A2095"/>
    <w:rsid w:val="008A431C"/>
    <w:rsid w:val="008B44D9"/>
    <w:rsid w:val="008C71CE"/>
    <w:rsid w:val="008C7710"/>
    <w:rsid w:val="009011DA"/>
    <w:rsid w:val="00973019"/>
    <w:rsid w:val="009A11D8"/>
    <w:rsid w:val="009C3D0A"/>
    <w:rsid w:val="009D5A0E"/>
    <w:rsid w:val="009F0B29"/>
    <w:rsid w:val="00A47660"/>
    <w:rsid w:val="00A50A2B"/>
    <w:rsid w:val="00A510FD"/>
    <w:rsid w:val="00A52428"/>
    <w:rsid w:val="00A95312"/>
    <w:rsid w:val="00AA51D3"/>
    <w:rsid w:val="00AB1590"/>
    <w:rsid w:val="00AB4600"/>
    <w:rsid w:val="00AC6993"/>
    <w:rsid w:val="00AE111C"/>
    <w:rsid w:val="00B53D82"/>
    <w:rsid w:val="00B558F3"/>
    <w:rsid w:val="00B7622F"/>
    <w:rsid w:val="00B83E83"/>
    <w:rsid w:val="00B8525C"/>
    <w:rsid w:val="00B95D6D"/>
    <w:rsid w:val="00B9644A"/>
    <w:rsid w:val="00BC66CC"/>
    <w:rsid w:val="00BD64E5"/>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813E8"/>
    <w:rsid w:val="00DB2059"/>
    <w:rsid w:val="00DE1274"/>
    <w:rsid w:val="00DE740B"/>
    <w:rsid w:val="00DF7D3D"/>
    <w:rsid w:val="00E03B3D"/>
    <w:rsid w:val="00E209E2"/>
    <w:rsid w:val="00E31742"/>
    <w:rsid w:val="00E4403E"/>
    <w:rsid w:val="00E470C4"/>
    <w:rsid w:val="00E61CAD"/>
    <w:rsid w:val="00E810B9"/>
    <w:rsid w:val="00E84F4C"/>
    <w:rsid w:val="00E92A81"/>
    <w:rsid w:val="00EA0355"/>
    <w:rsid w:val="00EC02AE"/>
    <w:rsid w:val="00F0421E"/>
    <w:rsid w:val="00F1591B"/>
    <w:rsid w:val="00F32A47"/>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A589D"/>
    <w:rsid w:val="001B0C9B"/>
    <w:rsid w:val="001C250D"/>
    <w:rsid w:val="001C3D6D"/>
    <w:rsid w:val="00222BCB"/>
    <w:rsid w:val="00226006"/>
    <w:rsid w:val="00254CA9"/>
    <w:rsid w:val="002D43BE"/>
    <w:rsid w:val="00310FF3"/>
    <w:rsid w:val="003C5435"/>
    <w:rsid w:val="003C7667"/>
    <w:rsid w:val="00484DD5"/>
    <w:rsid w:val="006B633E"/>
    <w:rsid w:val="00704FB3"/>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CE287D"/>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6C9F-50EE-4279-A6EA-22CD501AB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Pages>
  <Words>3588</Words>
  <Characters>20454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51</cp:revision>
  <cp:lastPrinted>2020-01-16T15:32:00Z</cp:lastPrinted>
  <dcterms:created xsi:type="dcterms:W3CDTF">2021-11-18T10:30:00Z</dcterms:created>
  <dcterms:modified xsi:type="dcterms:W3CDTF">2025-02-28T08:48:00Z</dcterms:modified>
</cp:coreProperties>
</file>